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ECCA3" w14:textId="717367D2" w:rsidR="00516559" w:rsidRPr="00974EB1" w:rsidRDefault="00000000" w:rsidP="00974EB1">
      <w:pPr>
        <w:jc w:val="center"/>
        <w:rPr>
          <w:b/>
          <w:bCs/>
        </w:rPr>
      </w:pPr>
      <w:bookmarkStart w:id="0" w:name="supplementary-materials"/>
      <w:r w:rsidRPr="00974EB1">
        <w:rPr>
          <w:b/>
          <w:bCs/>
        </w:rPr>
        <w:t>Supplementary materials</w:t>
      </w:r>
    </w:p>
    <w:p w14:paraId="3A8105AE" w14:textId="453E4F9E" w:rsidR="00516559" w:rsidRDefault="00000000">
      <w:pPr>
        <w:pStyle w:val="Heading2"/>
      </w:pPr>
      <w:bookmarkStart w:id="1" w:name="auditory-stimuli"/>
      <w:r>
        <w:t>Auditory stimuli</w:t>
      </w:r>
      <w:r w:rsidR="00A03162">
        <w:t xml:space="preserve"> (continued)</w:t>
      </w:r>
    </w:p>
    <w:p w14:paraId="129AEFB8" w14:textId="77777777" w:rsidR="00974EB1" w:rsidRDefault="00974EB1" w:rsidP="00974EB1">
      <w:pPr>
        <w:pStyle w:val="BodyText"/>
        <w:ind w:firstLine="0"/>
      </w:pPr>
    </w:p>
    <w:p w14:paraId="554CBC7B" w14:textId="56DDB5F9" w:rsidR="00516559" w:rsidRDefault="00000000" w:rsidP="00974EB1">
      <w:pPr>
        <w:pStyle w:val="BodyText"/>
        <w:ind w:firstLine="0"/>
      </w:pPr>
      <w:r>
        <w:t xml:space="preserve">In Figure 17 we see example utterances from the Cuban speaker. We typically only found a distinction in broad and narrow focus items in the prenuclear pitch accents (L+H* and L+&gt;H*, respectively). Both questions showed followed falling patterns in nuclear position. For example, we found L* L% in </w:t>
      </w:r>
      <w:proofErr w:type="spellStart"/>
      <w:r>
        <w:t>wh</w:t>
      </w:r>
      <w:proofErr w:type="spellEnd"/>
      <w:r>
        <w:t>- questions and L+H* L% in yes/no questions. In prenuclear position, our speaker also used L+&gt;H* in yes/no questions. For more information, the interested reader can consult Sosa (1999), or Alvord (2006) for an account of Cuban Spanish in contact with English in Miami, Florida.</w:t>
      </w:r>
    </w:p>
    <w:p w14:paraId="7BE78CCD" w14:textId="77777777" w:rsidR="00516559" w:rsidRDefault="00000000">
      <w:pPr>
        <w:pStyle w:val="CaptionedFigure"/>
      </w:pPr>
      <w:r>
        <w:rPr>
          <w:noProof/>
        </w:rPr>
        <w:drawing>
          <wp:inline distT="0" distB="0" distL="0" distR="0" wp14:anchorId="70B54B83" wp14:editId="761EC704">
            <wp:extent cx="5969000" cy="4213411"/>
            <wp:effectExtent l="0" t="0" r="0" b="0"/>
            <wp:docPr id="247" name="Picture" descr="Figure 17.  Waveform, spectrogram, and F0 trace exemplifying a broad focus (top left), narrow focus (top right), wh- question (bottom left), and yes/no question (bottom right) from a 55 year old female speaker of Cuban (Havana) Spanish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../../figs/stimuli/spectrogram_cuban.pd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13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1197AB" w14:textId="77777777" w:rsidR="00516559" w:rsidRDefault="00000000" w:rsidP="00974EB1">
      <w:pPr>
        <w:pStyle w:val="ImageCaption"/>
        <w:spacing w:line="240" w:lineRule="auto"/>
      </w:pPr>
      <w:r>
        <w:rPr>
          <w:i/>
          <w:iCs/>
        </w:rPr>
        <w:t>Figure</w:t>
      </w:r>
      <w:r>
        <w:t xml:space="preserve"> </w:t>
      </w:r>
      <w:r>
        <w:rPr>
          <w:i/>
          <w:iCs/>
        </w:rPr>
        <w:t xml:space="preserve">17. </w:t>
      </w:r>
      <w:r>
        <w:t xml:space="preserve"> Waveform, spectrogram, and F0 trace exemplifying a broad focus (top left), narrow focus (top right), </w:t>
      </w:r>
      <w:proofErr w:type="spellStart"/>
      <w:r>
        <w:t>wh</w:t>
      </w:r>
      <w:proofErr w:type="spellEnd"/>
      <w:r>
        <w:t xml:space="preserve">- question (bottom left), and yes/no question (bottom right) from a </w:t>
      </w:r>
      <w:proofErr w:type="gramStart"/>
      <w:r>
        <w:t>55 year old</w:t>
      </w:r>
      <w:proofErr w:type="gramEnd"/>
      <w:r>
        <w:t xml:space="preserve"> female speaker of Cuban (Havana) Spanish.</w:t>
      </w:r>
    </w:p>
    <w:p w14:paraId="451CCF18" w14:textId="77777777" w:rsidR="00974EB1" w:rsidRDefault="00974EB1" w:rsidP="00974EB1">
      <w:pPr>
        <w:pStyle w:val="BodyText"/>
        <w:ind w:firstLine="0"/>
      </w:pPr>
    </w:p>
    <w:p w14:paraId="26F47D6C" w14:textId="5CEB2CA6" w:rsidR="00516559" w:rsidRDefault="00000000" w:rsidP="00974EB1">
      <w:pPr>
        <w:pStyle w:val="BodyText"/>
        <w:ind w:firstLine="0"/>
      </w:pPr>
      <w:r>
        <w:t xml:space="preserve">The Mexican speaker distinguished between broad and narrow focus using a L* L% pattern in the former and L+H* H% in the latter. For </w:t>
      </w:r>
      <w:proofErr w:type="spellStart"/>
      <w:r>
        <w:t>wh</w:t>
      </w:r>
      <w:proofErr w:type="spellEnd"/>
      <w:r>
        <w:t xml:space="preserve">- questions in this variety, final falls are considered the unmarked configuration (Sosa, 2003b), though we observed some rises, as in Figure 18 (bottom </w:t>
      </w:r>
      <w:r>
        <w:lastRenderedPageBreak/>
        <w:t xml:space="preserve">left plot). For yes/no questions this speaker produced a L* HH% nuclear configuration. Mexican Spanish is well-documented. We refer the reader to </w:t>
      </w:r>
      <w:proofErr w:type="spellStart"/>
      <w:r>
        <w:t>Quilis</w:t>
      </w:r>
      <w:proofErr w:type="spellEnd"/>
      <w:r>
        <w:t xml:space="preserve"> (1981), </w:t>
      </w:r>
      <w:proofErr w:type="spellStart"/>
      <w:r>
        <w:t>Quilis</w:t>
      </w:r>
      <w:proofErr w:type="spellEnd"/>
      <w:r>
        <w:t xml:space="preserve"> (1987), </w:t>
      </w:r>
      <w:proofErr w:type="spellStart"/>
      <w:r>
        <w:t>Quilis</w:t>
      </w:r>
      <w:proofErr w:type="spellEnd"/>
      <w:r>
        <w:t xml:space="preserve"> (1993), Sosa (1999), </w:t>
      </w:r>
      <w:proofErr w:type="spellStart"/>
      <w:r>
        <w:t>Butragueño</w:t>
      </w:r>
      <w:proofErr w:type="spellEnd"/>
      <w:r>
        <w:t xml:space="preserve"> (2003), and </w:t>
      </w:r>
      <w:proofErr w:type="spellStart"/>
      <w:r>
        <w:t>Butragueño</w:t>
      </w:r>
      <w:proofErr w:type="spellEnd"/>
      <w:r>
        <w:t xml:space="preserve"> (2004) for more information.</w:t>
      </w:r>
    </w:p>
    <w:p w14:paraId="0C7C6D48" w14:textId="77777777" w:rsidR="00516559" w:rsidRDefault="00000000">
      <w:pPr>
        <w:pStyle w:val="CaptionedFigure"/>
      </w:pPr>
      <w:r>
        <w:rPr>
          <w:noProof/>
        </w:rPr>
        <w:drawing>
          <wp:inline distT="0" distB="0" distL="0" distR="0" wp14:anchorId="15C5C9FC" wp14:editId="5FE280D1">
            <wp:extent cx="5969000" cy="4213411"/>
            <wp:effectExtent l="0" t="0" r="0" b="0"/>
            <wp:docPr id="250" name="Picture" descr="Figure 18.  Waveform, spectrogram, and F0 trace exemplifying a broad focus (top left), narrow focus (top right), wh- question (bottom left), and yes/no question (bottom right) from a 30 year old female speaker of Mexican (Mexico City) Spanish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" descr="../../figs/stimuli/spectrogram_mexican.pd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213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791CDB" w14:textId="77777777" w:rsidR="00516559" w:rsidRDefault="00000000" w:rsidP="00974EB1">
      <w:pPr>
        <w:pStyle w:val="ImageCaption"/>
        <w:spacing w:line="240" w:lineRule="auto"/>
      </w:pPr>
      <w:r>
        <w:rPr>
          <w:i/>
          <w:iCs/>
        </w:rPr>
        <w:t>Figure</w:t>
      </w:r>
      <w:r>
        <w:t xml:space="preserve"> </w:t>
      </w:r>
      <w:r>
        <w:rPr>
          <w:i/>
          <w:iCs/>
        </w:rPr>
        <w:t xml:space="preserve">18. </w:t>
      </w:r>
      <w:r>
        <w:t xml:space="preserve"> Waveform, spectrogram, and F0 trace exemplifying a broad focus (top left), narrow focus (top right), </w:t>
      </w:r>
      <w:proofErr w:type="spellStart"/>
      <w:r>
        <w:t>wh</w:t>
      </w:r>
      <w:proofErr w:type="spellEnd"/>
      <w:r>
        <w:t xml:space="preserve">- question (bottom left), and yes/no question (bottom right) from a </w:t>
      </w:r>
      <w:proofErr w:type="gramStart"/>
      <w:r>
        <w:t>30 year old</w:t>
      </w:r>
      <w:proofErr w:type="gramEnd"/>
      <w:r>
        <w:t xml:space="preserve"> female speaker of Mexican (Mexico City) Spanish.</w:t>
      </w:r>
      <w:bookmarkEnd w:id="0"/>
      <w:bookmarkEnd w:id="1"/>
    </w:p>
    <w:sectPr w:rsidR="00516559" w:rsidSect="00CB20D0">
      <w:headerReference w:type="even" r:id="rId9"/>
      <w:headerReference w:type="default" r:id="rId10"/>
      <w:headerReference w:type="first" r:id="rId11"/>
      <w:pgSz w:w="12240" w:h="15840"/>
      <w:pgMar w:top="1417" w:right="1417" w:bottom="1134" w:left="1417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830FA" w14:textId="77777777" w:rsidR="00653161" w:rsidRDefault="00653161">
      <w:pPr>
        <w:spacing w:before="0" w:after="0" w:line="240" w:lineRule="auto"/>
      </w:pPr>
      <w:r>
        <w:separator/>
      </w:r>
    </w:p>
  </w:endnote>
  <w:endnote w:type="continuationSeparator" w:id="0">
    <w:p w14:paraId="1AE7A9ED" w14:textId="77777777" w:rsidR="00653161" w:rsidRDefault="0065316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920BC" w14:textId="77777777" w:rsidR="00653161" w:rsidRDefault="00653161">
      <w:r>
        <w:separator/>
      </w:r>
    </w:p>
  </w:footnote>
  <w:footnote w:type="continuationSeparator" w:id="0">
    <w:p w14:paraId="40B6B23F" w14:textId="77777777" w:rsidR="00653161" w:rsidRDefault="006531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Content>
      <w:p w14:paraId="5BEBAE72" w14:textId="77777777" w:rsidR="00AF36ED" w:rsidRDefault="00000000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903FC6" w14:textId="77777777" w:rsidR="00AF36ED" w:rsidRDefault="00000000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Content>
      <w:p w14:paraId="53603734" w14:textId="77777777" w:rsidR="00AF36ED" w:rsidRDefault="00000000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D32A5A7" w14:textId="77777777" w:rsidR="00AF36ED" w:rsidRPr="00A05772" w:rsidRDefault="00000000" w:rsidP="00572FF5">
    <w:pPr>
      <w:pStyle w:val="Header"/>
      <w:ind w:right="357"/>
    </w:pPr>
    <w:r>
      <w:t>L2 PERCEPTUAL DEVELOPMENT OF INTONATION</w:t>
    </w:r>
    <w: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Content>
      <w:p w14:paraId="0DC0B310" w14:textId="77777777" w:rsidR="00DA0F6A" w:rsidRDefault="00000000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4A23246" w14:textId="77777777" w:rsidR="00DA0F6A" w:rsidRDefault="00000000" w:rsidP="00DA0F6A">
    <w:pPr>
      <w:pStyle w:val="Header"/>
      <w:ind w:right="360"/>
    </w:pPr>
    <w:r>
      <w:t>Running head: L2 PERCEPTUAL DEVELOPMENT OF INTONATION</w:t>
    </w:r>
  </w:p>
  <w:p w14:paraId="4D6F6984" w14:textId="77777777" w:rsidR="00CB20D0" w:rsidRPr="00A05772" w:rsidRDefault="00000000" w:rsidP="00CB20D0">
    <w:pPr>
      <w:pStyle w:val="Header"/>
      <w:ind w:right="35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9E9C40B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EC6A2D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8C6213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62BAE3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4507FF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4C896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B6B486D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4282EB3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B8633C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D1AAE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1E585D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34806B1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00A99411"/>
    <w:multiLevelType w:val="multilevel"/>
    <w:tmpl w:val="24A8856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70CD2DE"/>
    <w:multiLevelType w:val="multilevel"/>
    <w:tmpl w:val="9FD2E3F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4" w15:restartNumberingAfterBreak="0">
    <w:nsid w:val="2C1AE401"/>
    <w:multiLevelType w:val="multilevel"/>
    <w:tmpl w:val="63C869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 w16cid:durableId="1112939714">
    <w:abstractNumId w:val="13"/>
  </w:num>
  <w:num w:numId="2" w16cid:durableId="217859132">
    <w:abstractNumId w:val="13"/>
  </w:num>
  <w:num w:numId="3" w16cid:durableId="756823127">
    <w:abstractNumId w:val="14"/>
  </w:num>
  <w:num w:numId="4" w16cid:durableId="322243646">
    <w:abstractNumId w:val="1"/>
  </w:num>
  <w:num w:numId="5" w16cid:durableId="779376586">
    <w:abstractNumId w:val="2"/>
  </w:num>
  <w:num w:numId="6" w16cid:durableId="191920451">
    <w:abstractNumId w:val="3"/>
  </w:num>
  <w:num w:numId="7" w16cid:durableId="463353210">
    <w:abstractNumId w:val="4"/>
  </w:num>
  <w:num w:numId="8" w16cid:durableId="1974287764">
    <w:abstractNumId w:val="9"/>
  </w:num>
  <w:num w:numId="9" w16cid:durableId="1119645402">
    <w:abstractNumId w:val="5"/>
  </w:num>
  <w:num w:numId="10" w16cid:durableId="191461686">
    <w:abstractNumId w:val="6"/>
  </w:num>
  <w:num w:numId="11" w16cid:durableId="1702633606">
    <w:abstractNumId w:val="7"/>
  </w:num>
  <w:num w:numId="12" w16cid:durableId="546069154">
    <w:abstractNumId w:val="8"/>
  </w:num>
  <w:num w:numId="13" w16cid:durableId="625157319">
    <w:abstractNumId w:val="10"/>
  </w:num>
  <w:num w:numId="14" w16cid:durableId="2044670189">
    <w:abstractNumId w:val="14"/>
  </w:num>
  <w:num w:numId="15" w16cid:durableId="2023166253">
    <w:abstractNumId w:val="0"/>
  </w:num>
  <w:num w:numId="16" w16cid:durableId="1570113178">
    <w:abstractNumId w:val="0"/>
  </w:num>
  <w:num w:numId="17" w16cid:durableId="1767650396">
    <w:abstractNumId w:val="11"/>
  </w:num>
  <w:num w:numId="18" w16cid:durableId="97295013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16559"/>
    <w:rsid w:val="0017577A"/>
    <w:rsid w:val="00477140"/>
    <w:rsid w:val="00516559"/>
    <w:rsid w:val="00653161"/>
    <w:rsid w:val="006F6660"/>
    <w:rsid w:val="00974EB1"/>
    <w:rsid w:val="00A03162"/>
    <w:rsid w:val="00B508F7"/>
    <w:rsid w:val="00C515E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9B1B53"/>
  <w15:docId w15:val="{5B9254E3-D15B-8848-8B0D-350AB9B4D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72FF5"/>
    <w:pPr>
      <w:spacing w:before="120" w:after="240" w:line="480" w:lineRule="auto"/>
    </w:pPr>
    <w:rPr>
      <w:rFonts w:ascii="Times New Roman" w:hAnsi="Times New Roman"/>
    </w:rPr>
  </w:style>
  <w:style w:type="paragraph" w:styleId="Heading1">
    <w:name w:val="heading 1"/>
    <w:basedOn w:val="Normal"/>
    <w:next w:val="BodyText"/>
    <w:uiPriority w:val="9"/>
    <w:qFormat/>
    <w:rsid w:val="00572FF5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Cs w:val="32"/>
    </w:rPr>
  </w:style>
  <w:style w:type="paragraph" w:styleId="Heading2">
    <w:name w:val="heading 2"/>
    <w:basedOn w:val="Heading1"/>
    <w:next w:val="BodyText"/>
    <w:uiPriority w:val="9"/>
    <w:unhideWhenUsed/>
    <w:qFormat/>
    <w:rsid w:val="00974EB1"/>
    <w:pPr>
      <w:spacing w:before="0" w:line="240" w:lineRule="auto"/>
      <w:jc w:val="left"/>
      <w:outlineLvl w:val="1"/>
    </w:pPr>
    <w:rPr>
      <w:bCs w:val="0"/>
    </w:rPr>
  </w:style>
  <w:style w:type="paragraph" w:styleId="Heading3">
    <w:name w:val="heading 3"/>
    <w:basedOn w:val="Heading2"/>
    <w:next w:val="Normal"/>
    <w:uiPriority w:val="9"/>
    <w:unhideWhenUsed/>
    <w:qFormat/>
    <w:rsid w:val="007F2EC5"/>
    <w:pPr>
      <w:framePr w:wrap="around" w:vAnchor="text" w:hAnchor="text" w:y="1"/>
      <w:ind w:firstLine="680"/>
      <w:outlineLvl w:val="2"/>
    </w:pPr>
    <w:rPr>
      <w:bCs/>
      <w:szCs w:val="28"/>
    </w:rPr>
  </w:style>
  <w:style w:type="paragraph" w:styleId="Heading4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type="paragraph" w:styleId="Heading5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974EB1"/>
    <w:pPr>
      <w:spacing w:before="0" w:after="0" w:line="240" w:lineRule="auto"/>
      <w:ind w:firstLine="677"/>
    </w:pPr>
  </w:style>
  <w:style w:type="paragraph" w:customStyle="1" w:styleId="FirstParagraph">
    <w:name w:val="First Paragraph"/>
    <w:basedOn w:val="BodyText"/>
    <w:next w:val="BodyText"/>
    <w:qFormat/>
    <w:rsid w:val="00974EB1"/>
  </w:style>
  <w:style w:type="paragraph" w:customStyle="1" w:styleId="Compact">
    <w:name w:val="Compact"/>
    <w:basedOn w:val="BodyText"/>
    <w:qFormat/>
    <w:rsid w:val="00AF6DE6"/>
    <w:pPr>
      <w:spacing w:after="180"/>
      <w:ind w:firstLine="0"/>
    </w:pPr>
  </w:style>
  <w:style w:type="paragraph" w:styleId="Title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eastAsiaTheme="majorEastAsia" w:cstheme="majorBidi"/>
      <w:bCs/>
      <w:szCs w:val="36"/>
    </w:rPr>
  </w:style>
  <w:style w:type="paragraph" w:styleId="Subtitle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type="paragraph" w:customStyle="1" w:styleId="Author">
    <w:name w:val="Author"/>
    <w:basedOn w:val="Title"/>
    <w:next w:val="BodyText"/>
    <w:qFormat/>
    <w:rsid w:val="00CB20D0"/>
    <w:pPr>
      <w:spacing w:before="0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rsid w:val="00572FF5"/>
    <w:pPr>
      <w:keepNext/>
      <w:keepLines/>
      <w:spacing w:before="300" w:after="300"/>
    </w:pPr>
    <w:rPr>
      <w:szCs w:val="20"/>
    </w:rPr>
  </w:style>
  <w:style w:type="paragraph" w:styleId="Bibliography">
    <w:name w:val="Bibliography"/>
    <w:aliases w:val="refs"/>
    <w:basedOn w:val="Normal"/>
    <w:qFormat/>
    <w:rsid w:val="00572FF5"/>
    <w:pPr>
      <w:ind w:left="680" w:hanging="680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974EB1"/>
    <w:pPr>
      <w:spacing w:before="0" w:after="0" w:line="240" w:lineRule="auto"/>
    </w:pPr>
    <w:rPr>
      <w:sz w:val="20"/>
    </w:rPr>
  </w:style>
  <w:style w:type="table" w:customStyle="1" w:styleId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val="single" w:sz="12" w:space="0" w:color="auto"/>
        <w:bottom w:val="single" w:sz="4" w:space="0" w:color="auto"/>
      </w:tblBorders>
    </w:tblPr>
    <w:tcPr>
      <w:vAlign w:val="center"/>
    </w:tcPr>
    <w:tblStylePr w:type="firstRow">
      <w:tblPr/>
      <w:tcPr>
        <w:tcBorders>
          <w:top w:val="single" w:sz="8" w:space="0" w:color="auto"/>
          <w:bottom w:val="single" w:sz="4" w:space="0" w:color="auto"/>
        </w:tcBorders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rsid w:val="00006D3F"/>
    <w:pPr>
      <w:keepNext/>
    </w:pPr>
  </w:style>
  <w:style w:type="paragraph" w:customStyle="1" w:styleId="ImageCaption">
    <w:name w:val="Image Caption"/>
    <w:basedOn w:val="Caption"/>
    <w:rsid w:val="00421B26"/>
    <w:rPr>
      <w:i w:val="0"/>
    </w:rPr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rsid w:val="00006D3F"/>
    <w:pPr>
      <w:spacing w:before="240" w:after="240"/>
      <w:outlineLvl w:val="9"/>
    </w:pPr>
    <w:rPr>
      <w:bCs w:val="0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F36ED"/>
  </w:style>
  <w:style w:type="paragraph" w:styleId="Footer">
    <w:name w:val="footer"/>
    <w:basedOn w:val="Normal"/>
    <w:link w:val="FooterChar"/>
    <w:unhideWhenUsed/>
    <w:rsid w:val="00AF36ED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rsid w:val="00AF36ED"/>
  </w:style>
  <w:style w:type="character" w:styleId="PageNumber">
    <w:name w:val="page number"/>
    <w:basedOn w:val="DefaultParagraphFont"/>
    <w:semiHidden/>
    <w:unhideWhenUsed/>
    <w:rsid w:val="00AF36ED"/>
  </w:style>
  <w:style w:type="paragraph" w:customStyle="1" w:styleId="h1-pagebreak">
    <w:name w:val="h1-pagebreak"/>
    <w:basedOn w:val="Heading1"/>
    <w:qFormat/>
    <w:rsid w:val="00DD5581"/>
    <w:pPr>
      <w:pageBreakBefore/>
    </w:pPr>
    <w:rPr>
      <w:b w:val="0"/>
    </w:rPr>
  </w:style>
  <w:style w:type="character" w:customStyle="1" w:styleId="BodyTextChar">
    <w:name w:val="Body Text Char"/>
    <w:basedOn w:val="DefaultParagraphFont"/>
    <w:link w:val="BodyText"/>
    <w:rsid w:val="00974EB1"/>
    <w:rPr>
      <w:rFonts w:ascii="Times New Roman" w:hAnsi="Times New Roman"/>
    </w:rPr>
  </w:style>
  <w:style w:type="table" w:styleId="TableGrid">
    <w:name w:val="Table Grid"/>
    <w:basedOn w:val="TableNormal"/>
    <w:rsid w:val="00006D3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2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BookTitle">
    <w:name w:val="Book Title"/>
    <w:basedOn w:val="DefaultParagraphFont"/>
    <w:rsid w:val="00F14702"/>
    <w:rPr>
      <w:b/>
      <w:bCs/>
      <w:i/>
      <w:iCs/>
      <w:spacing w:val="5"/>
    </w:rPr>
  </w:style>
  <w:style w:type="paragraph" w:customStyle="1" w:styleId="h1-titlepage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1669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intonation to disambiguate meaning: The role of empathy and proficiency in L2 perceptual development</dc:title>
  <dc:creator/>
  <cp:keywords/>
  <cp:lastModifiedBy>Joseph Casillas</cp:lastModifiedBy>
  <cp:revision>5</cp:revision>
  <dcterms:created xsi:type="dcterms:W3CDTF">2022-11-11T16:37:00Z</dcterms:created>
  <dcterms:modified xsi:type="dcterms:W3CDTF">2022-11-11T17:32:00Z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">
    <vt:lpwstr/>
  </property>
  <property fmtid="{D5CDD505-2E9C-101B-9397-08002B2CF9AE}" pid="3" name="appendix">
    <vt:lpwstr>./sections/05_supplementary_material.Rmd</vt:lpwstr>
  </property>
  <property fmtid="{D5CDD505-2E9C-101B-9397-08002B2CF9AE}" pid="4" name="authornote">
    <vt:lpwstr>We express our gratitude to all the haters.</vt:lpwstr>
  </property>
  <property fmtid="{D5CDD505-2E9C-101B-9397-08002B2CF9AE}" pid="5" name="bibliography">
    <vt:lpwstr>../bib/empathy.bib</vt:lpwstr>
  </property>
  <property fmtid="{D5CDD505-2E9C-101B-9397-08002B2CF9AE}" pid="6" name="classoption">
    <vt:lpwstr>man</vt:lpwstr>
  </property>
  <property fmtid="{D5CDD505-2E9C-101B-9397-08002B2CF9AE}" pid="7" name="csl">
    <vt:lpwstr>/Library/Frameworks/R.framework/Versions/4.2/Resources/library/papaja/rmd/apa6.csl</vt:lpwstr>
  </property>
  <property fmtid="{D5CDD505-2E9C-101B-9397-08002B2CF9AE}" pid="8" name="documentclass">
    <vt:lpwstr>apa6</vt:lpwstr>
  </property>
  <property fmtid="{D5CDD505-2E9C-101B-9397-08002B2CF9AE}" pid="9" name="draft">
    <vt:lpwstr>False</vt:lpwstr>
  </property>
  <property fmtid="{D5CDD505-2E9C-101B-9397-08002B2CF9AE}" pid="10" name="figurelist">
    <vt:lpwstr>False</vt:lpwstr>
  </property>
  <property fmtid="{D5CDD505-2E9C-101B-9397-08002B2CF9AE}" pid="11" name="floatsintext">
    <vt:lpwstr>False</vt:lpwstr>
  </property>
  <property fmtid="{D5CDD505-2E9C-101B-9397-08002B2CF9AE}" pid="12" name="footnotelist">
    <vt:lpwstr>False</vt:lpwstr>
  </property>
  <property fmtid="{D5CDD505-2E9C-101B-9397-08002B2CF9AE}" pid="13" name="linenumbers">
    <vt:lpwstr>True</vt:lpwstr>
  </property>
  <property fmtid="{D5CDD505-2E9C-101B-9397-08002B2CF9AE}" pid="14" name="mask">
    <vt:lpwstr>False</vt:lpwstr>
  </property>
  <property fmtid="{D5CDD505-2E9C-101B-9397-08002B2CF9AE}" pid="15" name="output">
    <vt:lpwstr>papaja::apa6_word</vt:lpwstr>
  </property>
  <property fmtid="{D5CDD505-2E9C-101B-9397-08002B2CF9AE}" pid="16" name="shorttitle">
    <vt:lpwstr>L2 PERCEPTUAL DEVELOPMENT OF INTONATION</vt:lpwstr>
  </property>
  <property fmtid="{D5CDD505-2E9C-101B-9397-08002B2CF9AE}" pid="17" name="tablelist">
    <vt:lpwstr>False</vt:lpwstr>
  </property>
  <property fmtid="{D5CDD505-2E9C-101B-9397-08002B2CF9AE}" pid="18" name="wordcount">
    <vt:lpwstr>8,319</vt:lpwstr>
  </property>
</Properties>
</file>